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ACCA3">
      <w:pPr>
        <w:keepNext w:val="0"/>
        <w:keepLines w:val="0"/>
        <w:pageBreakBefore w:val="0"/>
        <w:widowControl w:val="0"/>
        <w:kinsoku/>
        <w:wordWrap/>
        <w:overflowPunct/>
        <w:topLinePunct w:val="0"/>
        <w:autoSpaceDE/>
        <w:autoSpaceDN/>
        <w:bidi w:val="0"/>
        <w:adjustRightInd w:val="0"/>
        <w:snapToGrid w:val="0"/>
        <w:spacing w:after="0" w:afterLines="50" w:line="240" w:lineRule="auto"/>
        <w:ind w:left="0"/>
        <w:jc w:val="center"/>
        <w:textAlignment w:val="auto"/>
        <w:rPr>
          <w:rFonts w:hint="eastAsia" w:ascii="黑体" w:hAnsi="黑体" w:eastAsia="黑体" w:cs="黑体"/>
          <w:b w:val="0"/>
          <w:bCs/>
          <w:sz w:val="32"/>
          <w:szCs w:val="32"/>
        </w:rPr>
      </w:pPr>
      <w:bookmarkStart w:id="0" w:name="_GoBack"/>
      <w:r>
        <w:rPr>
          <w:rFonts w:hint="eastAsia" w:ascii="黑体" w:hAnsi="黑体" w:eastAsia="黑体" w:cs="黑体"/>
          <w:b w:val="0"/>
          <w:bCs/>
          <w:sz w:val="32"/>
          <w:szCs w:val="32"/>
          <w:lang w:val="en-US" w:eastAsia="zh-CN"/>
        </w:rPr>
        <w:t>哈尔滨工业大学（威海）互联网</w:t>
      </w:r>
      <w:r>
        <w:rPr>
          <w:rFonts w:hint="eastAsia" w:ascii="黑体" w:hAnsi="黑体" w:eastAsia="黑体" w:cs="黑体"/>
          <w:b w:val="0"/>
          <w:bCs/>
          <w:sz w:val="32"/>
          <w:szCs w:val="32"/>
        </w:rPr>
        <w:t>直播</w:t>
      </w:r>
      <w:r>
        <w:rPr>
          <w:rFonts w:hint="eastAsia" w:ascii="黑体" w:hAnsi="黑体" w:eastAsia="黑体" w:cs="黑体"/>
          <w:b w:val="0"/>
          <w:bCs/>
          <w:sz w:val="32"/>
          <w:szCs w:val="32"/>
          <w:lang w:val="en-US" w:eastAsia="zh-CN"/>
        </w:rPr>
        <w:t>审批</w:t>
      </w:r>
      <w:r>
        <w:rPr>
          <w:rFonts w:hint="eastAsia" w:ascii="黑体" w:hAnsi="黑体" w:eastAsia="黑体" w:cs="黑体"/>
          <w:b w:val="0"/>
          <w:bCs/>
          <w:sz w:val="32"/>
          <w:szCs w:val="32"/>
        </w:rPr>
        <w:t>表</w:t>
      </w:r>
    </w:p>
    <w:bookmarkEnd w:id="0"/>
    <w:p w14:paraId="53F2D3C2">
      <w:pPr>
        <w:keepNext w:val="0"/>
        <w:keepLines w:val="0"/>
        <w:pageBreakBefore w:val="0"/>
        <w:widowControl w:val="0"/>
        <w:kinsoku/>
        <w:wordWrap/>
        <w:overflowPunct/>
        <w:topLinePunct w:val="0"/>
        <w:autoSpaceDE/>
        <w:autoSpaceDN/>
        <w:bidi w:val="0"/>
        <w:adjustRightInd w:val="0"/>
        <w:snapToGrid w:val="0"/>
        <w:spacing w:line="288"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说明：</w:t>
      </w:r>
      <w:r>
        <w:rPr>
          <w:rFonts w:hint="eastAsia" w:ascii="宋体" w:hAnsi="宋体" w:eastAsia="宋体" w:cs="宋体"/>
          <w:sz w:val="21"/>
          <w:szCs w:val="21"/>
          <w:lang w:val="en-US" w:eastAsia="zh-CN"/>
        </w:rPr>
        <w:t>凡是涉及哈尔滨工业大学（威海）师生员工在本单位自媒体或个人自媒体上直播与学校相关的学习、生活、科研、招生等各类场景的直播，均须进行审批，由基层党委书记或职能部处主要负责人审批通过后方可进行。以校区单位为主体进行的活动直播，须经校区党委宣传部审批通过后方可进行。</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1"/>
        <w:gridCol w:w="2027"/>
        <w:gridCol w:w="1464"/>
        <w:gridCol w:w="2796"/>
      </w:tblGrid>
      <w:tr w14:paraId="0FBE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31" w:type="dxa"/>
            <w:vAlign w:val="center"/>
          </w:tcPr>
          <w:p w14:paraId="0F6D647C">
            <w:pPr>
              <w:jc w:val="center"/>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申请人所在单位</w:t>
            </w:r>
          </w:p>
        </w:tc>
        <w:tc>
          <w:tcPr>
            <w:tcW w:w="2027" w:type="dxa"/>
            <w:vAlign w:val="center"/>
          </w:tcPr>
          <w:p w14:paraId="79E8BAB4">
            <w:pPr>
              <w:jc w:val="center"/>
              <w:rPr>
                <w:rFonts w:hint="eastAsia" w:ascii="Times New Roman" w:hAnsi="Times New Roman" w:eastAsia="宋体" w:cs="Times New Roman"/>
                <w:b/>
                <w:bCs/>
                <w:sz w:val="24"/>
                <w:lang w:val="en-US" w:eastAsia="zh-CN"/>
              </w:rPr>
            </w:pPr>
          </w:p>
        </w:tc>
        <w:tc>
          <w:tcPr>
            <w:tcW w:w="1464" w:type="dxa"/>
            <w:vAlign w:val="center"/>
          </w:tcPr>
          <w:p w14:paraId="22B98132">
            <w:pPr>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申请人</w:t>
            </w:r>
          </w:p>
        </w:tc>
        <w:tc>
          <w:tcPr>
            <w:tcW w:w="2796" w:type="dxa"/>
            <w:vAlign w:val="center"/>
          </w:tcPr>
          <w:p w14:paraId="2FAAE2F7">
            <w:pPr>
              <w:jc w:val="center"/>
              <w:rPr>
                <w:rFonts w:hint="eastAsia" w:ascii="Times New Roman" w:hAnsi="Times New Roman" w:eastAsia="宋体" w:cs="Times New Roman"/>
                <w:b/>
                <w:bCs/>
                <w:sz w:val="24"/>
                <w:lang w:val="en-US" w:eastAsia="zh-CN"/>
              </w:rPr>
            </w:pPr>
          </w:p>
        </w:tc>
      </w:tr>
      <w:tr w14:paraId="4F83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231" w:type="dxa"/>
            <w:vAlign w:val="center"/>
          </w:tcPr>
          <w:p w14:paraId="1A7BFDEF">
            <w:pPr>
              <w:jc w:val="center"/>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申请人身份</w:t>
            </w:r>
          </w:p>
        </w:tc>
        <w:tc>
          <w:tcPr>
            <w:tcW w:w="2027" w:type="dxa"/>
            <w:vAlign w:val="center"/>
          </w:tcPr>
          <w:p w14:paraId="6227515A">
            <w:pPr>
              <w:jc w:val="center"/>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1"/>
                <w:szCs w:val="20"/>
                <w:lang w:val="en-US" w:eastAsia="zh-CN"/>
              </w:rPr>
              <w:t>□教职工   □学生</w:t>
            </w:r>
          </w:p>
        </w:tc>
        <w:tc>
          <w:tcPr>
            <w:tcW w:w="1464" w:type="dxa"/>
            <w:vAlign w:val="center"/>
          </w:tcPr>
          <w:p w14:paraId="0983857C">
            <w:pPr>
              <w:jc w:val="center"/>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联系方式</w:t>
            </w:r>
          </w:p>
        </w:tc>
        <w:tc>
          <w:tcPr>
            <w:tcW w:w="2796" w:type="dxa"/>
            <w:vAlign w:val="center"/>
          </w:tcPr>
          <w:p w14:paraId="0387F928">
            <w:pPr>
              <w:jc w:val="center"/>
              <w:rPr>
                <w:rFonts w:hint="eastAsia" w:ascii="Times New Roman" w:hAnsi="Times New Roman" w:eastAsia="宋体" w:cs="Times New Roman"/>
                <w:b/>
                <w:bCs/>
                <w:sz w:val="24"/>
                <w:lang w:val="en-US" w:eastAsia="zh-CN"/>
              </w:rPr>
            </w:pPr>
          </w:p>
        </w:tc>
      </w:tr>
      <w:tr w14:paraId="0053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231" w:type="dxa"/>
            <w:vAlign w:val="center"/>
          </w:tcPr>
          <w:p w14:paraId="78BF6D2E">
            <w:pPr>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直播主题</w:t>
            </w:r>
          </w:p>
        </w:tc>
        <w:tc>
          <w:tcPr>
            <w:tcW w:w="6287" w:type="dxa"/>
            <w:gridSpan w:val="3"/>
            <w:vAlign w:val="center"/>
          </w:tcPr>
          <w:p w14:paraId="5CD55C35">
            <w:pPr>
              <w:jc w:val="center"/>
              <w:rPr>
                <w:rFonts w:hint="eastAsia" w:ascii="Times New Roman" w:hAnsi="Times New Roman" w:eastAsia="宋体" w:cs="Times New Roman"/>
                <w:b/>
                <w:bCs/>
                <w:sz w:val="24"/>
                <w:lang w:val="en-US" w:eastAsia="zh-CN"/>
              </w:rPr>
            </w:pPr>
          </w:p>
        </w:tc>
      </w:tr>
      <w:tr w14:paraId="4F55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231" w:type="dxa"/>
            <w:vAlign w:val="center"/>
          </w:tcPr>
          <w:p w14:paraId="0546C232">
            <w:pPr>
              <w:jc w:val="center"/>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直播账号</w:t>
            </w:r>
          </w:p>
        </w:tc>
        <w:tc>
          <w:tcPr>
            <w:tcW w:w="2027" w:type="dxa"/>
            <w:vAlign w:val="center"/>
          </w:tcPr>
          <w:p w14:paraId="48FCA727">
            <w:pPr>
              <w:jc w:val="center"/>
              <w:rPr>
                <w:rFonts w:hint="eastAsia" w:ascii="Times New Roman" w:hAnsi="Times New Roman" w:eastAsia="宋体" w:cs="Times New Roman"/>
                <w:b/>
                <w:bCs/>
                <w:sz w:val="24"/>
                <w:lang w:val="en-US" w:eastAsia="zh-CN"/>
              </w:rPr>
            </w:pPr>
          </w:p>
        </w:tc>
        <w:tc>
          <w:tcPr>
            <w:tcW w:w="1464" w:type="dxa"/>
            <w:vAlign w:val="center"/>
          </w:tcPr>
          <w:p w14:paraId="435D11D5">
            <w:pPr>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直播平台</w:t>
            </w:r>
          </w:p>
        </w:tc>
        <w:tc>
          <w:tcPr>
            <w:tcW w:w="2796" w:type="dxa"/>
            <w:vAlign w:val="center"/>
          </w:tcPr>
          <w:p w14:paraId="25C8A2C2">
            <w:pPr>
              <w:jc w:val="center"/>
              <w:rPr>
                <w:rFonts w:hint="eastAsia" w:ascii="Times New Roman" w:hAnsi="Times New Roman" w:eastAsia="宋体" w:cs="Times New Roman"/>
                <w:b/>
                <w:bCs/>
                <w:sz w:val="24"/>
                <w:lang w:val="en-US" w:eastAsia="zh-CN"/>
              </w:rPr>
            </w:pPr>
          </w:p>
        </w:tc>
      </w:tr>
      <w:tr w14:paraId="08E2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231" w:type="dxa"/>
            <w:vAlign w:val="center"/>
          </w:tcPr>
          <w:p w14:paraId="2A607409">
            <w:pPr>
              <w:jc w:val="center"/>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rPr>
              <w:t>直播</w:t>
            </w:r>
            <w:r>
              <w:rPr>
                <w:rFonts w:hint="eastAsia" w:ascii="Times New Roman" w:hAnsi="Times New Roman" w:eastAsia="宋体" w:cs="Times New Roman"/>
                <w:b/>
                <w:bCs/>
                <w:sz w:val="24"/>
                <w:lang w:val="en-US" w:eastAsia="zh-CN"/>
              </w:rPr>
              <w:t>日期</w:t>
            </w:r>
          </w:p>
        </w:tc>
        <w:tc>
          <w:tcPr>
            <w:tcW w:w="2027" w:type="dxa"/>
            <w:vAlign w:val="center"/>
          </w:tcPr>
          <w:p w14:paraId="04F60B57">
            <w:pPr>
              <w:jc w:val="center"/>
              <w:rPr>
                <w:rFonts w:hint="eastAsia" w:ascii="Times New Roman" w:hAnsi="Times New Roman" w:eastAsia="宋体" w:cs="Times New Roman"/>
                <w:b/>
                <w:bCs/>
                <w:sz w:val="24"/>
              </w:rPr>
            </w:pPr>
          </w:p>
        </w:tc>
        <w:tc>
          <w:tcPr>
            <w:tcW w:w="1464" w:type="dxa"/>
            <w:vAlign w:val="center"/>
          </w:tcPr>
          <w:p w14:paraId="510BFE3F">
            <w:pPr>
              <w:jc w:val="center"/>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rPr>
              <w:t>直播</w:t>
            </w:r>
            <w:r>
              <w:rPr>
                <w:rFonts w:hint="eastAsia" w:ascii="Times New Roman" w:hAnsi="Times New Roman" w:eastAsia="宋体" w:cs="Times New Roman"/>
                <w:b/>
                <w:bCs/>
                <w:sz w:val="24"/>
                <w:lang w:val="en-US" w:eastAsia="zh-CN"/>
              </w:rPr>
              <w:t>时间</w:t>
            </w:r>
          </w:p>
        </w:tc>
        <w:tc>
          <w:tcPr>
            <w:tcW w:w="2796" w:type="dxa"/>
            <w:vAlign w:val="center"/>
          </w:tcPr>
          <w:p w14:paraId="669872AF">
            <w:pPr>
              <w:jc w:val="center"/>
              <w:rPr>
                <w:rFonts w:hint="default" w:ascii="Times New Roman" w:hAnsi="Times New Roman" w:eastAsia="宋体" w:cs="Times New Roman"/>
                <w:b/>
                <w:bCs/>
                <w:sz w:val="24"/>
                <w:lang w:val="en-US" w:eastAsia="zh-CN"/>
              </w:rPr>
            </w:pPr>
            <w:r>
              <w:rPr>
                <w:rFonts w:hint="eastAsia" w:ascii="Times New Roman" w:hAnsi="Times New Roman" w:eastAsia="宋体" w:cs="Times New Roman"/>
                <w:b w:val="0"/>
                <w:bCs w:val="0"/>
                <w:sz w:val="24"/>
                <w:u w:val="single"/>
                <w:lang w:val="en-US" w:eastAsia="zh-CN"/>
              </w:rPr>
              <w:t>**</w:t>
            </w:r>
            <w:r>
              <w:rPr>
                <w:rFonts w:hint="eastAsia" w:ascii="Times New Roman" w:hAnsi="Times New Roman" w:eastAsia="宋体" w:cs="Times New Roman"/>
                <w:b w:val="0"/>
                <w:bCs w:val="0"/>
                <w:sz w:val="24"/>
                <w:u w:val="none"/>
                <w:lang w:val="en-US" w:eastAsia="zh-CN"/>
              </w:rPr>
              <w:t xml:space="preserve">: </w:t>
            </w:r>
            <w:r>
              <w:rPr>
                <w:rFonts w:hint="eastAsia" w:ascii="Times New Roman" w:hAnsi="Times New Roman" w:eastAsia="宋体" w:cs="Times New Roman"/>
                <w:b w:val="0"/>
                <w:bCs w:val="0"/>
                <w:sz w:val="24"/>
                <w:u w:val="single"/>
                <w:lang w:val="en-US" w:eastAsia="zh-CN"/>
              </w:rPr>
              <w:t xml:space="preserve">** </w:t>
            </w:r>
            <w:r>
              <w:rPr>
                <w:rFonts w:hint="eastAsia" w:ascii="Times New Roman" w:hAnsi="Times New Roman" w:eastAsia="宋体" w:cs="Times New Roman"/>
                <w:b w:val="0"/>
                <w:bCs w:val="0"/>
                <w:sz w:val="24"/>
                <w:u w:val="none"/>
                <w:lang w:val="en-US" w:eastAsia="zh-CN"/>
              </w:rPr>
              <w:t>—</w:t>
            </w:r>
            <w:r>
              <w:rPr>
                <w:rFonts w:hint="eastAsia" w:ascii="Times New Roman" w:hAnsi="Times New Roman" w:eastAsia="宋体" w:cs="Times New Roman"/>
                <w:b w:val="0"/>
                <w:bCs w:val="0"/>
                <w:sz w:val="24"/>
                <w:u w:val="single"/>
                <w:lang w:val="en-US" w:eastAsia="zh-CN"/>
              </w:rPr>
              <w:t xml:space="preserve"> **</w:t>
            </w:r>
            <w:r>
              <w:rPr>
                <w:rFonts w:hint="eastAsia" w:ascii="Times New Roman" w:hAnsi="Times New Roman" w:eastAsia="宋体" w:cs="Times New Roman"/>
                <w:b w:val="0"/>
                <w:bCs w:val="0"/>
                <w:sz w:val="24"/>
                <w:u w:val="none"/>
                <w:lang w:val="en-US" w:eastAsia="zh-CN"/>
              </w:rPr>
              <w:t xml:space="preserve"> :</w:t>
            </w:r>
            <w:r>
              <w:rPr>
                <w:rFonts w:hint="eastAsia" w:ascii="Times New Roman" w:hAnsi="Times New Roman" w:eastAsia="宋体" w:cs="Times New Roman"/>
                <w:b w:val="0"/>
                <w:bCs w:val="0"/>
                <w:sz w:val="24"/>
                <w:u w:val="single"/>
                <w:lang w:val="en-US" w:eastAsia="zh-CN"/>
              </w:rPr>
              <w:t xml:space="preserve"> **</w:t>
            </w:r>
          </w:p>
        </w:tc>
      </w:tr>
      <w:tr w14:paraId="1956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231" w:type="dxa"/>
            <w:vAlign w:val="center"/>
          </w:tcPr>
          <w:p w14:paraId="015DA97F">
            <w:pPr>
              <w:jc w:val="cente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rPr>
              <w:t>直播</w:t>
            </w:r>
            <w:r>
              <w:rPr>
                <w:rFonts w:hint="eastAsia" w:ascii="Times New Roman" w:hAnsi="Times New Roman" w:eastAsia="宋体" w:cs="Times New Roman"/>
                <w:b/>
                <w:bCs/>
                <w:sz w:val="24"/>
                <w:lang w:val="en-US" w:eastAsia="zh-CN"/>
              </w:rPr>
              <w:t>地点</w:t>
            </w:r>
          </w:p>
        </w:tc>
        <w:tc>
          <w:tcPr>
            <w:tcW w:w="2027" w:type="dxa"/>
            <w:vAlign w:val="center"/>
          </w:tcPr>
          <w:p w14:paraId="186C9F74">
            <w:pPr>
              <w:jc w:val="center"/>
              <w:rPr>
                <w:rFonts w:hint="default" w:ascii="Times New Roman" w:hAnsi="Times New Roman" w:eastAsia="宋体" w:cs="Times New Roman"/>
                <w:b/>
                <w:bCs/>
                <w:sz w:val="24"/>
                <w:lang w:val="en-US" w:eastAsia="zh-CN"/>
              </w:rPr>
            </w:pPr>
          </w:p>
        </w:tc>
        <w:tc>
          <w:tcPr>
            <w:tcW w:w="1464" w:type="dxa"/>
            <w:vAlign w:val="center"/>
          </w:tcPr>
          <w:p w14:paraId="683C9820">
            <w:pPr>
              <w:jc w:val="center"/>
              <w:rPr>
                <w:rFonts w:hint="default" w:ascii="Times New Roman" w:hAnsi="Times New Roman" w:eastAsia="宋体" w:cs="Times New Roman"/>
                <w:b w:val="0"/>
                <w:bCs w:val="0"/>
                <w:color w:val="FF0000"/>
                <w:sz w:val="24"/>
                <w:lang w:val="en-US" w:eastAsia="zh-CN"/>
              </w:rPr>
            </w:pPr>
            <w:r>
              <w:rPr>
                <w:rFonts w:hint="eastAsia" w:ascii="Times New Roman" w:hAnsi="Times New Roman" w:eastAsia="宋体" w:cs="Times New Roman"/>
                <w:b/>
                <w:bCs/>
                <w:sz w:val="24"/>
                <w:lang w:val="en-US" w:eastAsia="zh-CN"/>
              </w:rPr>
              <w:t>是否涉及收费打赏</w:t>
            </w:r>
          </w:p>
        </w:tc>
        <w:tc>
          <w:tcPr>
            <w:tcW w:w="2796" w:type="dxa"/>
            <w:vAlign w:val="center"/>
          </w:tcPr>
          <w:p w14:paraId="5EE0ABD7">
            <w:pPr>
              <w:jc w:val="center"/>
              <w:rPr>
                <w:rFonts w:hint="default" w:ascii="Times New Roman" w:hAnsi="Times New Roman" w:eastAsia="宋体" w:cs="Times New Roman"/>
                <w:b w:val="0"/>
                <w:bCs w:val="0"/>
                <w:color w:val="FF0000"/>
                <w:sz w:val="24"/>
                <w:lang w:val="en-US" w:eastAsia="zh-CN"/>
              </w:rPr>
            </w:pPr>
            <w:r>
              <w:rPr>
                <w:rFonts w:hint="eastAsia" w:ascii="Times New Roman" w:hAnsi="Times New Roman" w:eastAsia="宋体" w:cs="Times New Roman"/>
                <w:b/>
                <w:bCs/>
                <w:sz w:val="21"/>
                <w:szCs w:val="20"/>
                <w:lang w:val="en-US" w:eastAsia="zh-CN"/>
              </w:rPr>
              <w:t>□是   □否</w:t>
            </w:r>
          </w:p>
        </w:tc>
      </w:tr>
      <w:tr w14:paraId="6662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518" w:type="dxa"/>
            <w:gridSpan w:val="4"/>
          </w:tcPr>
          <w:p w14:paraId="09078A01">
            <w:pPr>
              <w:jc w:val="left"/>
            </w:pPr>
            <w:r>
              <w:rPr>
                <w:rFonts w:hint="eastAsia"/>
                <w:b/>
                <w:bCs/>
                <w:sz w:val="24"/>
              </w:rPr>
              <w:t>直播内容</w:t>
            </w:r>
            <w:r>
              <w:rPr>
                <w:rFonts w:hint="eastAsia"/>
                <w:b/>
                <w:bCs/>
                <w:sz w:val="24"/>
                <w:lang w:val="en-US" w:eastAsia="zh-CN"/>
              </w:rPr>
              <w:t>介绍</w:t>
            </w:r>
            <w:r>
              <w:rPr>
                <w:rFonts w:hint="eastAsia"/>
                <w:b/>
                <w:bCs/>
                <w:sz w:val="24"/>
              </w:rPr>
              <w:t>及流程（</w:t>
            </w:r>
            <w:r>
              <w:rPr>
                <w:rFonts w:hint="eastAsia"/>
                <w:b/>
                <w:bCs/>
                <w:sz w:val="24"/>
                <w:lang w:val="en-US" w:eastAsia="zh-CN"/>
              </w:rPr>
              <w:t>请另</w:t>
            </w:r>
            <w:r>
              <w:rPr>
                <w:rFonts w:hint="eastAsia"/>
                <w:b/>
                <w:bCs/>
                <w:sz w:val="24"/>
              </w:rPr>
              <w:t>附页）：</w:t>
            </w:r>
          </w:p>
          <w:p w14:paraId="72C857AE">
            <w:pPr>
              <w:rPr>
                <w:rFonts w:hint="eastAsia"/>
              </w:rPr>
            </w:pPr>
          </w:p>
        </w:tc>
      </w:tr>
      <w:tr w14:paraId="780F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4"/>
          </w:tcPr>
          <w:p w14:paraId="54E4615C">
            <w:pPr>
              <w:keepNext w:val="0"/>
              <w:keepLines w:val="0"/>
              <w:pageBreakBefore w:val="0"/>
              <w:kinsoku/>
              <w:wordWrap/>
              <w:overflowPunct/>
              <w:topLinePunct w:val="0"/>
              <w:autoSpaceDE/>
              <w:autoSpaceDN/>
              <w:bidi w:val="0"/>
              <w:adjustRightInd w:val="0"/>
              <w:snapToGrid w:val="0"/>
              <w:ind w:left="0" w:right="0"/>
              <w:jc w:val="both"/>
              <w:textAlignment w:val="auto"/>
              <w:rPr>
                <w:rFonts w:hint="default" w:eastAsia="宋体"/>
                <w:lang w:val="en-US" w:eastAsia="zh-CN"/>
              </w:rPr>
            </w:pPr>
            <w:r>
              <w:rPr>
                <w:rFonts w:hint="eastAsia"/>
                <w:b/>
                <w:bCs/>
                <w:sz w:val="24"/>
                <w:lang w:val="en-US" w:eastAsia="zh-CN"/>
              </w:rPr>
              <w:t>本人承诺：</w:t>
            </w:r>
          </w:p>
          <w:p w14:paraId="196FCB24">
            <w:pPr>
              <w:keepNext w:val="0"/>
              <w:keepLines w:val="0"/>
              <w:pageBreakBefore w:val="0"/>
              <w:widowControl w:val="0"/>
              <w:kinsoku/>
              <w:wordWrap/>
              <w:overflowPunct/>
              <w:topLinePunct w:val="0"/>
              <w:autoSpaceDE/>
              <w:autoSpaceDN/>
              <w:bidi w:val="0"/>
              <w:adjustRightInd w:val="0"/>
              <w:snapToGrid w:val="0"/>
              <w:ind w:right="0" w:firstLine="420" w:firstLineChars="200"/>
              <w:jc w:val="both"/>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1.严格遵守国家法律法规、网络安全相关规定及学校各项规章制度，坚守网络道德，杜绝传播违法、违规、低俗、色情、暴力、封建迷信等不良信息。</w:t>
            </w:r>
          </w:p>
          <w:p w14:paraId="65F8D8F3">
            <w:pPr>
              <w:keepNext w:val="0"/>
              <w:keepLines w:val="0"/>
              <w:pageBreakBefore w:val="0"/>
              <w:widowControl w:val="0"/>
              <w:kinsoku/>
              <w:wordWrap/>
              <w:overflowPunct/>
              <w:topLinePunct w:val="0"/>
              <w:autoSpaceDE/>
              <w:autoSpaceDN/>
              <w:bidi w:val="0"/>
              <w:adjustRightInd w:val="0"/>
              <w:snapToGrid w:val="0"/>
              <w:ind w:right="0" w:firstLine="420" w:firstLineChars="200"/>
              <w:jc w:val="both"/>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2.直播过程积极传递正能量，不泄露学校涉密信息、师生个人隐私，不损害学校形象和声誉。</w:t>
            </w:r>
          </w:p>
          <w:p w14:paraId="6B988DF8">
            <w:pPr>
              <w:keepNext w:val="0"/>
              <w:keepLines w:val="0"/>
              <w:pageBreakBefore w:val="0"/>
              <w:widowControl w:val="0"/>
              <w:kinsoku/>
              <w:wordWrap/>
              <w:overflowPunct/>
              <w:topLinePunct w:val="0"/>
              <w:autoSpaceDE/>
              <w:autoSpaceDN/>
              <w:bidi w:val="0"/>
              <w:adjustRightInd w:val="0"/>
              <w:snapToGrid w:val="0"/>
              <w:ind w:right="0" w:firstLine="420" w:firstLineChars="200"/>
              <w:jc w:val="both"/>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3.规范使用校园场地及设备，直播过程中不影响正常教学、科研、生活秩序，不破坏校园环境，遵守校园安全管理要求。</w:t>
            </w:r>
          </w:p>
          <w:p w14:paraId="783D231D">
            <w:pPr>
              <w:keepNext w:val="0"/>
              <w:keepLines w:val="0"/>
              <w:pageBreakBefore w:val="0"/>
              <w:widowControl w:val="0"/>
              <w:kinsoku/>
              <w:wordWrap/>
              <w:overflowPunct/>
              <w:topLinePunct w:val="0"/>
              <w:autoSpaceDE/>
              <w:autoSpaceDN/>
              <w:bidi w:val="0"/>
              <w:adjustRightInd w:val="0"/>
              <w:snapToGrid w:val="0"/>
              <w:ind w:right="0" w:firstLine="420" w:firstLineChars="200"/>
              <w:jc w:val="both"/>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4.如违反上述承诺，自愿接受学校相关处分及相应责任追究，承担由此产生的一切法律责任和不良后果。</w:t>
            </w:r>
          </w:p>
          <w:p w14:paraId="2E177D66">
            <w:pPr>
              <w:ind w:right="1050"/>
              <w:jc w:val="right"/>
              <w:rPr>
                <w:rFonts w:hint="eastAsia"/>
              </w:rPr>
            </w:pPr>
            <w:r>
              <w:rPr>
                <w:rFonts w:hint="eastAsia"/>
              </w:rPr>
              <w:t xml:space="preserve">  </w:t>
            </w:r>
          </w:p>
          <w:p w14:paraId="63FA82EA">
            <w:pPr>
              <w:ind w:right="1050"/>
              <w:jc w:val="right"/>
              <w:rPr>
                <w:rFonts w:hint="eastAsia"/>
                <w:lang w:val="en-US" w:eastAsia="zh-CN"/>
              </w:rPr>
            </w:pPr>
          </w:p>
          <w:p w14:paraId="3DE7534C">
            <w:pPr>
              <w:keepNext w:val="0"/>
              <w:keepLines w:val="0"/>
              <w:pageBreakBefore w:val="0"/>
              <w:widowControl w:val="0"/>
              <w:kinsoku/>
              <w:wordWrap/>
              <w:overflowPunct/>
              <w:topLinePunct w:val="0"/>
              <w:autoSpaceDE/>
              <w:autoSpaceDN/>
              <w:bidi w:val="0"/>
              <w:adjustRightInd w:val="0"/>
              <w:snapToGrid w:val="0"/>
              <w:ind w:right="0"/>
              <w:jc w:val="right"/>
              <w:textAlignment w:val="auto"/>
              <w:rPr>
                <w:rFonts w:hint="eastAsia"/>
                <w:b/>
                <w:bCs/>
                <w:sz w:val="24"/>
              </w:rPr>
            </w:pPr>
            <w:r>
              <w:rPr>
                <w:rFonts w:hint="eastAsia"/>
                <w:lang w:val="en-US" w:eastAsia="zh-CN"/>
              </w:rPr>
              <w:t xml:space="preserve">  </w:t>
            </w:r>
            <w:r>
              <w:rPr>
                <w:rFonts w:hint="eastAsia"/>
              </w:rPr>
              <w:t xml:space="preserve">签字：                 年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月</w:t>
            </w:r>
            <w:r>
              <w:rPr>
                <w:rFonts w:hint="eastAsia"/>
                <w:lang w:val="en-US" w:eastAsia="zh-CN"/>
              </w:rPr>
              <w:t xml:space="preserve">    </w:t>
            </w:r>
            <w:r>
              <w:rPr>
                <w:rFonts w:hint="eastAsia"/>
              </w:rPr>
              <w:t xml:space="preserve">   日</w:t>
            </w:r>
          </w:p>
        </w:tc>
      </w:tr>
      <w:tr w14:paraId="4768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8518" w:type="dxa"/>
            <w:gridSpan w:val="4"/>
          </w:tcPr>
          <w:p w14:paraId="2A627648">
            <w:pPr>
              <w:keepNext w:val="0"/>
              <w:keepLines w:val="0"/>
              <w:pageBreakBefore w:val="0"/>
              <w:kinsoku/>
              <w:wordWrap/>
              <w:overflowPunct/>
              <w:topLinePunct w:val="0"/>
              <w:autoSpaceDE/>
              <w:autoSpaceDN/>
              <w:bidi w:val="0"/>
              <w:adjustRightInd w:val="0"/>
              <w:snapToGrid w:val="0"/>
              <w:ind w:left="0" w:right="0"/>
              <w:jc w:val="both"/>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辅导员意见（仅涉及学生直播）：</w:t>
            </w:r>
          </w:p>
          <w:p w14:paraId="6CD0BC3A">
            <w:pPr>
              <w:bidi w:val="0"/>
              <w:jc w:val="right"/>
              <w:rPr>
                <w:rFonts w:hint="eastAsia"/>
                <w:lang w:val="en-US" w:eastAsia="zh-CN"/>
              </w:rPr>
            </w:pPr>
          </w:p>
          <w:p w14:paraId="12BFF77D">
            <w:pPr>
              <w:bidi w:val="0"/>
              <w:jc w:val="right"/>
              <w:rPr>
                <w:rFonts w:hint="eastAsia"/>
                <w:lang w:val="en-US" w:eastAsia="zh-CN"/>
              </w:rPr>
            </w:pPr>
          </w:p>
          <w:p w14:paraId="7BCAE489">
            <w:pPr>
              <w:bidi w:val="0"/>
              <w:jc w:val="right"/>
              <w:rPr>
                <w:rFonts w:hint="default"/>
                <w:lang w:val="en-US" w:eastAsia="zh-CN"/>
              </w:rPr>
            </w:pPr>
            <w:r>
              <w:rPr>
                <w:rFonts w:hint="eastAsia"/>
                <w:lang w:val="en-US" w:eastAsia="zh-CN"/>
              </w:rPr>
              <w:t xml:space="preserve">  </w:t>
            </w:r>
            <w:r>
              <w:rPr>
                <w:rFonts w:hint="eastAsia"/>
              </w:rPr>
              <w:t xml:space="preserve">签字：                 年   </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tc>
      </w:tr>
      <w:tr w14:paraId="295B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4"/>
          </w:tcPr>
          <w:p w14:paraId="38FD6C52">
            <w:pPr>
              <w:jc w:val="left"/>
              <w:rPr>
                <w:rFonts w:hint="eastAsia" w:eastAsia="宋体"/>
                <w:b/>
                <w:bCs/>
                <w:sz w:val="24"/>
                <w:lang w:eastAsia="zh-CN"/>
              </w:rPr>
            </w:pPr>
            <w:r>
              <w:rPr>
                <w:rFonts w:hint="eastAsia"/>
                <w:b/>
                <w:bCs/>
                <w:sz w:val="24"/>
                <w:lang w:val="en-US" w:eastAsia="zh-CN"/>
              </w:rPr>
              <w:t>所在单位领导</w:t>
            </w:r>
            <w:r>
              <w:rPr>
                <w:rFonts w:hint="eastAsia"/>
                <w:b/>
                <w:bCs/>
                <w:sz w:val="24"/>
              </w:rPr>
              <w:t>意见：</w:t>
            </w:r>
            <w:r>
              <w:rPr>
                <w:rFonts w:hint="eastAsia"/>
                <w:b/>
                <w:bCs/>
                <w:sz w:val="24"/>
                <w:lang w:eastAsia="zh-CN"/>
              </w:rPr>
              <w:t>（</w:t>
            </w:r>
            <w:r>
              <w:rPr>
                <w:rFonts w:hint="eastAsia"/>
                <w:b/>
                <w:bCs/>
                <w:sz w:val="24"/>
                <w:lang w:val="en-US" w:eastAsia="zh-CN"/>
              </w:rPr>
              <w:t>基层党委书记或部处主要负责人</w:t>
            </w:r>
            <w:r>
              <w:rPr>
                <w:rFonts w:hint="eastAsia"/>
                <w:b/>
                <w:bCs/>
                <w:sz w:val="24"/>
                <w:lang w:eastAsia="zh-CN"/>
              </w:rPr>
              <w:t>）</w:t>
            </w:r>
          </w:p>
          <w:p w14:paraId="5F8CB120"/>
          <w:p w14:paraId="1FF83DDA">
            <w:pPr>
              <w:rPr>
                <w:rFonts w:hint="eastAsia"/>
              </w:rPr>
            </w:pPr>
          </w:p>
          <w:p w14:paraId="4AD08534">
            <w:pPr>
              <w:ind w:right="1050"/>
              <w:jc w:val="right"/>
            </w:pPr>
            <w:r>
              <w:rPr>
                <w:rFonts w:hint="eastAsia"/>
              </w:rPr>
              <w:t>负责人：        公章</w:t>
            </w:r>
          </w:p>
          <w:p w14:paraId="5EAF03AD">
            <w:pPr>
              <w:jc w:val="right"/>
            </w:pPr>
          </w:p>
          <w:p w14:paraId="103CCDBC">
            <w:pPr>
              <w:keepNext w:val="0"/>
              <w:keepLines w:val="0"/>
              <w:pageBreakBefore w:val="0"/>
              <w:widowControl w:val="0"/>
              <w:kinsoku/>
              <w:wordWrap/>
              <w:overflowPunct/>
              <w:topLinePunct w:val="0"/>
              <w:autoSpaceDE/>
              <w:autoSpaceDN/>
              <w:bidi w:val="0"/>
              <w:adjustRightInd w:val="0"/>
              <w:snapToGrid w:val="0"/>
              <w:ind w:right="0"/>
              <w:jc w:val="right"/>
              <w:textAlignment w:val="auto"/>
            </w:pPr>
            <w:r>
              <w:rPr>
                <w:rFonts w:hint="eastAsia"/>
              </w:rPr>
              <w:t xml:space="preserve">年   </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tc>
      </w:tr>
      <w:tr w14:paraId="094E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4"/>
          </w:tcPr>
          <w:p w14:paraId="77BB83DF">
            <w:pPr>
              <w:jc w:val="left"/>
              <w:rPr>
                <w:rFonts w:hint="eastAsia"/>
                <w:b/>
                <w:bCs/>
                <w:sz w:val="24"/>
              </w:rPr>
            </w:pPr>
            <w:r>
              <w:rPr>
                <w:rFonts w:hint="eastAsia"/>
                <w:b/>
                <w:bCs/>
                <w:sz w:val="24"/>
              </w:rPr>
              <w:t>党委宣传部审批意见：</w:t>
            </w:r>
          </w:p>
          <w:p w14:paraId="7F514825">
            <w:pPr>
              <w:bidi w:val="0"/>
              <w:rPr>
                <w:b w:val="0"/>
                <w:bCs w:val="0"/>
              </w:rPr>
            </w:pPr>
            <w:r>
              <w:rPr>
                <w:rFonts w:hint="eastAsia"/>
                <w:b w:val="0"/>
                <w:bCs w:val="0"/>
                <w:sz w:val="24"/>
                <w:lang w:eastAsia="zh-CN"/>
              </w:rPr>
              <w:t>（</w:t>
            </w:r>
            <w:r>
              <w:rPr>
                <w:rFonts w:hint="eastAsia"/>
                <w:b w:val="0"/>
                <w:bCs w:val="0"/>
                <w:sz w:val="24"/>
                <w:lang w:val="en-US" w:eastAsia="zh-CN"/>
              </w:rPr>
              <w:t>仅涉及以校区为主体的活动直播或需要以校区官方平台账号进行的直播</w:t>
            </w:r>
            <w:r>
              <w:rPr>
                <w:rFonts w:hint="eastAsia"/>
                <w:b w:val="0"/>
                <w:bCs w:val="0"/>
                <w:sz w:val="24"/>
                <w:lang w:eastAsia="zh-CN"/>
              </w:rPr>
              <w:t>）</w:t>
            </w:r>
          </w:p>
          <w:p w14:paraId="51B2461A"/>
          <w:p w14:paraId="11FDDB8A">
            <w:pPr>
              <w:rPr>
                <w:rFonts w:hint="eastAsia"/>
              </w:rPr>
            </w:pPr>
          </w:p>
          <w:p w14:paraId="2EE7BCFD">
            <w:pPr>
              <w:ind w:right="1050"/>
              <w:jc w:val="right"/>
            </w:pPr>
            <w:r>
              <w:rPr>
                <w:rFonts w:hint="eastAsia"/>
              </w:rPr>
              <w:t>负责人：         公章</w:t>
            </w:r>
          </w:p>
          <w:p w14:paraId="1AEA459A">
            <w:pPr>
              <w:jc w:val="right"/>
            </w:pPr>
          </w:p>
          <w:p w14:paraId="3F678236">
            <w:pPr>
              <w:keepNext w:val="0"/>
              <w:keepLines w:val="0"/>
              <w:pageBreakBefore w:val="0"/>
              <w:widowControl w:val="0"/>
              <w:kinsoku/>
              <w:wordWrap/>
              <w:overflowPunct/>
              <w:topLinePunct w:val="0"/>
              <w:autoSpaceDE/>
              <w:autoSpaceDN/>
              <w:bidi w:val="0"/>
              <w:adjustRightInd w:val="0"/>
              <w:snapToGrid w:val="0"/>
              <w:ind w:right="0"/>
              <w:jc w:val="right"/>
              <w:textAlignment w:val="auto"/>
            </w:pPr>
            <w:r>
              <w:rPr>
                <w:rFonts w:hint="eastAsia" w:ascii="Times New Roman" w:hAnsi="Times New Roman" w:eastAsia="宋体" w:cs="Times New Roman"/>
              </w:rPr>
              <w:t>年</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 xml:space="preserve">    月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日</w:t>
            </w:r>
          </w:p>
        </w:tc>
      </w:tr>
    </w:tbl>
    <w:p w14:paraId="1F27F19C">
      <w:pPr>
        <w:spacing w:before="120" w:after="120" w:line="288" w:lineRule="auto"/>
        <w:ind w:left="0"/>
        <w:jc w:val="left"/>
      </w:pPr>
    </w:p>
    <w:sectPr>
      <w:headerReference r:id="rId3" w:type="default"/>
      <w:footerReference r:id="rId4" w:type="default"/>
      <w:pgSz w:w="11905" w:h="16840"/>
      <w:pgMar w:top="1134" w:right="1800" w:bottom="1134"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F01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AB0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031808AB"/>
    <w:rsid w:val="682635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565</Words>
  <Characters>574</Characters>
  <TotalTime>9</TotalTime>
  <ScaleCrop>false</ScaleCrop>
  <LinksUpToDate>false</LinksUpToDate>
  <CharactersWithSpaces>693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2026-04-30T04:26:00Z</dcterms:created>
  <dc:creator>Apache POI</dc:creator>
  <cp:lastModifiedBy>刘建栋</cp:lastModifiedBy>
  <dcterms:modified xsi:type="dcterms:W3CDTF">2026-04-30T08:16:12Z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eyJoZGlkIjoiNmZjNGM1NWFmOTQ1YmU1MWJmZDI2YTEzOWM4ZjNlZWYiLCJ1c2VySWQiOiIzOTk1MzYxNDIifQ==</vt:lpwstr>
  </property>
  <property fmtid="{D5CDD505-2E9C-101B-9397-08002B2CF9AE}" pid="3" name="KSOProductBuildVer">
    <vt:lpwstr>2052-12.1.0.25225</vt:lpwstr>
  </property>
  <property fmtid="{D5CDD505-2E9C-101B-9397-08002B2CF9AE}" pid="4" name="ICV">
    <vt:lpwstr>33918641A9ED482A8C6970A5EF5BE014_12</vt:lpwstr>
  </property>
</Properties>
</file>